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Title"/>
      </w:pPr>
      <w:r>
        <w:t xml:space="preserve">Test: Czy Twoje miejsce pracy jest bezpieczne?</w:t>
      </w:r>
    </w:p>
    <w:p>
      <w:pPr>
        <w:spacing w:after="240"/>
      </w:pPr>
      <w:r>
        <w:t xml:space="preserve">Ten praktyczny test pomoże Ci obiektywnie ocenić poziom bezpieczeństwa w Twoim miejscu pracy. Każde pytanie wynika z realnych spraw sądowych i może wskazać na potencjalne zagrożenia, które często poprzedzają poważne wypadki. Przeczytaj uważnie każde stwierdzenie i oceń, czy dotyczy Twojej sytuacji.</w:t>
      </w:r>
    </w:p>
    <w:p>
      <w:pPr>
        <w:pStyle w:val="Heading1"/>
      </w:pPr>
      <w:r>
        <w:t xml:space="preserve">Część A: Fundamenty bezpieczeństwa</w:t>
      </w:r>
    </w:p>
    <w:p>
      <w:pPr>
        <w:pStyle w:val="Heading2"/>
      </w:pPr>
      <w:r>
        <w:t xml:space="preserve">Dokumentacja i szkolenia</w:t>
      </w:r>
    </w:p>
    <w:p>
      <w:pPr>
        <w:spacing w:after="120"/>
      </w:pPr>
      <w:r>
        <w:t xml:space="preserve">Sprawdź, czy posiadasz pisemne potwierdzenie ukończenia szkolenia BHP, a nie tylko podpis na liście obecności. Zastanów się, czy szkolenie BHP odbyło się w języku, który w pełni rozumiesz - jest to wymóg prawny wynikający z Management Regulations. Oceń również, czy otrzymałeś pisemną ocenę ryzyka dla swojego stanowiska pracy i czy jest ona dla Ciebie zrozumiała. Ważne jest także, czy wiesz, kim jest Twój przedstawiciel ds. BHP i jak możesz się z nim skontaktować.</w:t>
      </w:r>
    </w:p>
    <w:p>
      <w:pPr>
        <w:spacing w:after="120"/>
      </w:pPr>
      <w:r>
        <w:rPr>
          <w:i/>
          <w:iCs/>
        </w:rPr>
        <w:t xml:space="preserve">Podstawa prawna: </w:t>
      </w:r>
      <w:r>
        <w:t xml:space="preserve">W sprawie R v Kite and OLL Ltd [1996], brak właściwego szkolenia doprowadził do śmierci czterech nastolatków. Management Regulations wymaga, aby informacje były 'comprehensible' - zrozumiałe dla pracownika.</w:t>
      </w:r>
    </w:p>
    <w:p>
      <w:pPr>
        <w:pStyle w:val="Heading2"/>
      </w:pPr>
      <w:r>
        <w:t xml:space="preserve">Środki ochrony osobistej</w:t>
      </w:r>
    </w:p>
    <w:p>
      <w:pPr>
        <w:spacing w:after="120"/>
      </w:pPr>
      <w:r>
        <w:t xml:space="preserve">Zastanów się, czy wszystkie potrzebne środki ochrony osobistej otrzymałeś bezpłatnie, czy może musiałeś za nie częściowo zapłacić. Pomyśl, czy Twoje PPE jest regularnie sprawdzane i wymieniane gdy się zużyje, czy też sam musisz dbać o wymianę. Ważne jest również, czy zostałeś przeszkolony jak prawidłowo używać i konserwować swoje wyposażenie ochronne.</w:t>
      </w:r>
    </w:p>
    <w:p>
      <w:pPr>
        <w:spacing w:after="120"/>
      </w:pPr>
      <w:r>
        <w:rPr>
          <w:i/>
          <w:iCs/>
        </w:rPr>
        <w:t xml:space="preserve">Podstawa prawna: </w:t>
      </w:r>
      <w:r>
        <w:t xml:space="preserve">Personal Protective Equipment Regulations 2022, reg 4 stanowi, że PPE musi być zapewnione bezpłatnie. Potrącanie 'kaucji' za kaski czy buty jest nielegalne.</w:t>
      </w:r>
    </w:p>
    <w:p>
      <w:pPr>
        <w:pStyle w:val="Heading2"/>
      </w:pPr>
      <w:r>
        <w:t xml:space="preserve">Procedury awaryjne</w:t>
      </w:r>
    </w:p>
    <w:p>
      <w:pPr>
        <w:spacing w:after="240"/>
      </w:pPr>
      <w:r>
        <w:t xml:space="preserve">Oceń swoją znajomość procedur awaryjnych. Zastanów się, czy wiesz gdzie znajdują się wyjścia awaryjne i czy są one zawsze drożne, czy może czasem bywają zablokowane. Przypomnij sobie, czy w ostatnich 12 miesiącach odbyły się ćwiczenia ewakuacyjne i czy w nich uczestniczyłeś. Sprawdź swoją wiedzę o tym, gdzie znajduje się apteczka pierwszej pomocy i czy na każdej zmianie jest osoba przeszkolona w udzielaniu pierwszej pomocy.</w:t>
      </w:r>
    </w:p>
    <w:p>
      <w:pPr>
        <w:pStyle w:val="Heading1"/>
      </w:pPr>
      <w:r>
        <w:t xml:space="preserve">Część B: Specyficzne zagrożenia w miejscu pracy</w:t>
      </w:r>
    </w:p>
    <w:p>
      <w:pPr>
        <w:pStyle w:val="Heading2"/>
      </w:pPr>
      <w:r>
        <w:t xml:space="preserve">Praca na wysokości</w:t>
      </w:r>
    </w:p>
    <w:p>
      <w:pPr>
        <w:spacing w:after="120"/>
      </w:pPr>
      <w:r>
        <w:t xml:space="preserve">Jeśli pracujesz na wysokości, zastanów się czy zawsze używasz właściwych platform roboczych takich jak rusztowania czy podnośniki dla prac powyżej 2 metrów. Pomyśl, czy zdarza Ci się używać drabin gdy to 'tylko szybka robota', czy może często pracujesz bez żadnych zabezpieczeń. Oceń również, czy Twoje systemy zabezpieczające, takie jak szelki i linki, są sprawdzane przed każdym użyciem przez kompetentną osobę, czy tylko wizualnie przez Ciebie samego.</w:t>
      </w:r>
    </w:p>
    <w:p>
      <w:pPr>
        <w:pStyle w:val="Heading2"/>
      </w:pPr>
      <w:r>
        <w:t xml:space="preserve">Maszyny i urządzenia</w:t>
      </w:r>
    </w:p>
    <w:p>
      <w:pPr>
        <w:spacing w:after="120"/>
      </w:pPr>
      <w:r>
        <w:t xml:space="preserve">Przyjrzyj się maszynom, których używasz w pracy. Zastanów się, czy wszystkie mają kompletne osłony i zabezpieczenia, czy może niektóre zostały usunięte 'dla wygody'. Pomyśl o swoim przeszkoleniu - czy zostałeś formalnie przeszkolony na każdej maszynie z udokumentowaniem tego faktu, czy tylko pokazano Ci jak jej używać, a może sam nauczyłeś się obsługi obserwując innych pracowników.</w:t>
      </w:r>
    </w:p>
    <w:p>
      <w:pPr>
        <w:pStyle w:val="Heading2"/>
      </w:pPr>
      <w:r>
        <w:t xml:space="preserve">Substancje niebezpieczne</w:t>
      </w:r>
    </w:p>
    <w:p>
      <w:pPr>
        <w:spacing w:after="240"/>
      </w:pPr>
      <w:r>
        <w:t xml:space="preserve">Oceń swoją wiedzę o substancjach, z którymi pracujesz. Czy wiesz dokładnie z jakimi chemikaliami masz do czynienia i czy masz dostęp do kart charakterystyki (Safety Data Sheets) w zrozumiałym dla Ciebie języku? Zastanów się nad wentylacją w miejscu pracy z substancjami chemicznymi - czy jest odpowiedni system wentylacji, czy może czasem tylko otwieracie okna, a może nie ma żadnej wentylacji?</w:t>
      </w:r>
    </w:p>
    <w:p>
      <w:pPr>
        <w:pStyle w:val="Heading1"/>
      </w:pPr>
      <w:r>
        <w:t xml:space="preserve">Część C: Kultura bezpieczeństwa</w:t>
      </w:r>
    </w:p>
    <w:p>
      <w:pPr>
        <w:pStyle w:val="Heading2"/>
      </w:pPr>
      <w:r>
        <w:t xml:space="preserve">Podejście kierownictwa</w:t>
      </w:r>
    </w:p>
    <w:p>
      <w:pPr>
        <w:spacing w:after="120"/>
      </w:pPr>
      <w:r>
        <w:t xml:space="preserve">Pomyśl o reakcjach swojego przełożonego na zgłaszanie problemów z bezpieczeństwem. Czy dziękuje i szybko rozwiązuje problem, czy może mówi 'zobaczymy' i nic się nie dzieje, a może wręcz jest zły, że 'marudzisz'? Zastanów się również, czy w ostatnim roku widziałeś sytuację, gdzie ktoś był karany za przestrzeganie zasad BHP kosztem produktywności - czy takie sytuacje nie zdarzają się, zdarzają się sporadycznie, czy może są regularną praktyką?</w:t>
      </w:r>
    </w:p>
    <w:p>
      <w:pPr>
        <w:pStyle w:val="Heading2"/>
      </w:pPr>
      <w:r>
        <w:t xml:space="preserve">Praktyki w miejscu pracy</w:t>
      </w:r>
    </w:p>
    <w:p>
      <w:pPr>
        <w:spacing w:after="240"/>
      </w:pPr>
      <w:r>
        <w:t xml:space="preserve">Przypomnij sobie, czy widziałeś wypadek lub sytuację 'prawie-wypadku', która nie została zgłoszona oficjalnie. Zastanów się, jak często czujesz presję, aby pracować szybciej kosztem bezpieczeństwa - czy nigdy nie odczuwasz takiej presji, czy zdarza się to czasami, a może jest to codzienność w Twoim miejscu pracy?</w:t>
      </w:r>
    </w:p>
    <w:p>
      <w:pPr>
        <w:pStyle w:val="Heading1"/>
      </w:pPr>
      <w:r>
        <w:t xml:space="preserve">Interpretacja wyników</w:t>
      </w:r>
    </w:p>
    <w:p>
      <w:pPr>
        <w:spacing w:after="120"/>
      </w:pPr>
      <w:r>
        <w:t xml:space="preserve">Po przeanalizowaniu wszystkich aspektów swojego miejsca pracy, możesz ocenić ogólny poziom bezpieczeństwa:</w:t>
      </w:r>
    </w:p>
    <w:p>
      <w:pPr>
        <w:spacing w:after="120"/>
      </w:pPr>
      <w:r>
        <w:rPr>
          <w:b/>
          <w:bCs/>
        </w:rPr>
        <w:t xml:space="preserve">Wysoki poziom bezpieczeństwa: </w:t>
      </w:r>
      <w:r>
        <w:t xml:space="preserve">Jeśli na większość pytań możesz odpowiedzieć pozytywnie, Twoje miejsce pracy wydaje się przestrzegać podstawowych standardów. Pozostań jednak czujny i dalej monitoruj sytuację.</w:t>
      </w:r>
    </w:p>
    <w:p>
      <w:pPr>
        <w:spacing w:after="120"/>
      </w:pPr>
      <w:r>
        <w:rPr>
          <w:b/>
          <w:bCs/>
        </w:rPr>
        <w:t xml:space="preserve">Umiarkowane zagrożenie: </w:t>
      </w:r>
      <w:r>
        <w:t xml:space="preserve">Jeśli kilka obszarów budzi Twoje wątpliwości, istnieją poważne problemy wymagające uwagi. Zacznij dokumentować wszystkie nieprawidłowości i rozważ zgłoszenie ich do HSE.</w:t>
      </w:r>
    </w:p>
    <w:p>
      <w:pPr>
        <w:spacing w:after="120"/>
      </w:pPr>
      <w:r>
        <w:rPr>
          <w:b/>
          <w:bCs/>
        </w:rPr>
        <w:t xml:space="preserve">Wysokie zagrożenie: </w:t>
      </w:r>
      <w:r>
        <w:t xml:space="preserve">Jeśli większość pytań ujawnia problemy, jesteś w poważnym niebezpieczeństwie. Natychmiast skontaktuj się z prawnikiem lub związkiem zawodowym.</w:t>
      </w:r>
    </w:p>
    <w:p>
      <w:pPr>
        <w:spacing w:after="240"/>
      </w:pPr>
      <w:r>
        <w:rPr>
          <w:b/>
          <w:bCs/>
        </w:rPr>
        <w:t xml:space="preserve">Krytyczne zagrożenie: </w:t>
      </w:r>
      <w:r>
        <w:t xml:space="preserve">Jeśli Twoje miejsce pracy wykazuje systemowe zaniedbania w każdym obszarze, Twoje życie może być zagrożone. Rozważ powstrzymanie się od pracy i natychmiastowe zgłoszenie do HSE. To nie jest przesada - miejsca pracy z takimi problemami są sceną potencjalnych tragedii.</w:t>
      </w:r>
    </w:p>
    <w:p>
      <w:pPr>
        <w:pStyle w:val="Heading1"/>
      </w:pPr>
      <w:r>
        <w:t xml:space="preserve">Co dalej?</w:t>
      </w:r>
    </w:p>
    <w:p>
      <w:pPr>
        <w:spacing w:after="120"/>
      </w:pPr>
      <w:r>
        <w:t xml:space="preserve">Pamiętaj, że bezpieczne miejsce pracy to nie luksus - to Twoje podstawowe prawo zagwarantowane brytyjskim prawem. Każdy pracownik, niezależnie od narodowości czy rodzaju umowy, ma prawo do bezpiecznego środowiska pracy.</w:t>
      </w:r>
    </w:p>
    <w:p>
      <w:pPr>
        <w:spacing w:after="120"/>
      </w:pPr>
      <w:r>
        <w:rPr>
          <w:b/>
          <w:bCs/>
        </w:rPr>
        <w:t xml:space="preserve">Ważne kontakty:</w:t>
      </w:r>
    </w:p>
    <w:p>
      <w:pPr>
        <w:spacing w:after="60"/>
      </w:pPr>
      <w:r>
        <w:t xml:space="preserve">Health and Safety Executive (HSE): 0300 003 1647</w:t>
      </w:r>
    </w:p>
    <w:p>
      <w:pPr>
        <w:spacing w:after="60"/>
      </w:pPr>
      <w:r>
        <w:t xml:space="preserve">ACAS (doradztwo w sprawach pracowniczych): 0300 123 1100</w:t>
      </w:r>
    </w:p>
    <w:p>
      <w:pPr>
        <w:spacing w:after="180"/>
      </w:pPr>
      <w:r>
        <w:t xml:space="preserve">Citizens Advice: citizensadvice.org.uk</w:t>
      </w:r>
    </w:p>
    <w:p>
      <w:r>
        <w:rPr>
          <w:b/>
          <w:bCs/>
        </w:rPr>
        <w:t xml:space="preserve">Nie czekaj aż będzie za późno. Twoje bezpieczeństwo jest ważniejsze niż zyski pracodawcy.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4"/>
        <w:szCs w:val="24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Title">
    <w:name w:val="Title"/>
    <w:basedOn w:val="Normal"/>
    <w:pPr>
      <w:spacing w:before="240" w:after="480"/>
      <w:jc w:val="center"/>
    </w:pPr>
    <w:rPr>
      <w:rFonts w:ascii="Arial" w:cs="Arial" w:eastAsia="Arial" w:hAnsi="Arial"/>
      <w:b/>
      <w:bCs/>
      <w:color w:val="000000"/>
      <w:sz w:val="48"/>
      <w:szCs w:val="48"/>
    </w:rPr>
  </w:style>
  <w:style w:type="paragraph" w:styleId="Heading1">
    <w:name w:val="Heading 1"/>
    <w:basedOn w:val="Normal"/>
    <w:pPr>
      <w:spacing w:before="240" w:after="120"/>
      <w:outlineLvl w:val="0"/>
    </w:pPr>
    <w:rPr>
      <w:rFonts w:ascii="Arial" w:cs="Arial" w:eastAsia="Arial" w:hAnsi="Arial"/>
      <w:b/>
      <w:bCs/>
      <w:color w:val="000000"/>
      <w:sz w:val="32"/>
      <w:szCs w:val="32"/>
    </w:rPr>
  </w:style>
  <w:style w:type="paragraph" w:styleId="Heading2">
    <w:name w:val="Heading 2"/>
    <w:basedOn w:val="Normal"/>
    <w:pPr>
      <w:spacing w:before="180" w:after="120"/>
      <w:outlineLvl w:val="1"/>
    </w:pPr>
    <w:rPr>
      <w:rFonts w:ascii="Arial" w:cs="Arial" w:eastAsia="Arial" w:hAnsi="Arial"/>
      <w:b/>
      <w:bCs/>
      <w:color w:val="000000"/>
      <w:sz w:val="28"/>
      <w:szCs w:val="28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2025-10-02T09:31:16.382Z</dcterms:created>
  <dcterms:modified xsi:type="dcterms:W3CDTF">2025-10-02T09:31:16.382Z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